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A5" w:rsidRDefault="004F2CA5" w:rsidP="004F2CA5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40"/>
          <w:szCs w:val="28"/>
          <w:u w:val="single"/>
          <w:lang w:eastAsia="ru-RU"/>
        </w:rPr>
        <w:t xml:space="preserve">Первый заместитель главы администрации муниципального района "Тляратинский район" </w:t>
      </w:r>
      <w:proofErr w:type="spellStart"/>
      <w:r>
        <w:rPr>
          <w:rFonts w:ascii="Times New Roman" w:hAnsi="Times New Roman" w:cs="Times New Roman"/>
          <w:b/>
          <w:sz w:val="40"/>
          <w:szCs w:val="28"/>
          <w:u w:val="single"/>
          <w:lang w:eastAsia="ru-RU"/>
        </w:rPr>
        <w:t>Абдулхаликов</w:t>
      </w:r>
      <w:proofErr w:type="spellEnd"/>
      <w:r>
        <w:rPr>
          <w:rFonts w:ascii="Times New Roman" w:hAnsi="Times New Roman" w:cs="Times New Roman"/>
          <w:b/>
          <w:sz w:val="40"/>
          <w:szCs w:val="28"/>
          <w:u w:val="single"/>
          <w:lang w:eastAsia="ru-RU"/>
        </w:rPr>
        <w:t xml:space="preserve"> Рамазан </w:t>
      </w:r>
      <w:proofErr w:type="spellStart"/>
      <w:r>
        <w:rPr>
          <w:rFonts w:ascii="Times New Roman" w:hAnsi="Times New Roman" w:cs="Times New Roman"/>
          <w:b/>
          <w:sz w:val="40"/>
          <w:szCs w:val="28"/>
          <w:u w:val="single"/>
          <w:lang w:eastAsia="ru-RU"/>
        </w:rPr>
        <w:t>Тагирович</w:t>
      </w:r>
      <w:proofErr w:type="spellEnd"/>
    </w:p>
    <w:p w:rsidR="004F2CA5" w:rsidRDefault="004F2CA5" w:rsidP="004F2CA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CA5" w:rsidRDefault="004F2CA5" w:rsidP="004F2C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F2CA5" w:rsidRDefault="004F2CA5" w:rsidP="004F2CA5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Координирует и контролирует вопросы:</w:t>
      </w:r>
    </w:p>
    <w:p w:rsidR="004F2CA5" w:rsidRDefault="004F2CA5" w:rsidP="004F2C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-военкомата;</w:t>
      </w:r>
    </w:p>
    <w:p w:rsidR="004F2CA5" w:rsidRDefault="004F2CA5" w:rsidP="004F2C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-лесхоза;</w:t>
      </w:r>
    </w:p>
    <w:p w:rsidR="004F2CA5" w:rsidRDefault="004F2CA5" w:rsidP="004F2C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-Дорожного управления;</w:t>
      </w:r>
    </w:p>
    <w:p w:rsidR="004F2CA5" w:rsidRDefault="004F2CA5" w:rsidP="004F2C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-отдела капитального строительства;</w:t>
      </w:r>
    </w:p>
    <w:p w:rsidR="004F2CA5" w:rsidRDefault="004F2CA5" w:rsidP="004F2C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-подстанции;</w:t>
      </w:r>
    </w:p>
    <w:p w:rsidR="004F2CA5" w:rsidRDefault="004F2CA5" w:rsidP="004F2C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-отдела внутренних дел;</w:t>
      </w:r>
    </w:p>
    <w:p w:rsidR="004F2CA5" w:rsidRDefault="004F2CA5" w:rsidP="004F2C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-связь, почта;</w:t>
      </w:r>
    </w:p>
    <w:p w:rsidR="004F2CA5" w:rsidRDefault="004F2CA5" w:rsidP="004F2C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Энергосбыта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F2CA5" w:rsidRDefault="004F2CA5" w:rsidP="004F2C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-Тлярата-заказник;</w:t>
      </w:r>
    </w:p>
    <w:p w:rsidR="004F2CA5" w:rsidRDefault="004F2CA5" w:rsidP="004F2C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-Экологии;</w:t>
      </w:r>
    </w:p>
    <w:p w:rsidR="004F2CA5" w:rsidRDefault="004F2CA5" w:rsidP="004F2C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райФО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F2CA5" w:rsidRDefault="004F2CA5" w:rsidP="004F2C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ДЮСШ;</w:t>
      </w:r>
    </w:p>
    <w:p w:rsidR="004F2CA5" w:rsidRDefault="004F2CA5" w:rsidP="004F2C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отдела по физической культуре и спорту; </w:t>
      </w:r>
    </w:p>
    <w:p w:rsidR="004F2CA5" w:rsidRDefault="004F2CA5" w:rsidP="004F2C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-по делам молодежи и туризму администрации;</w:t>
      </w:r>
    </w:p>
    <w:p w:rsidR="004F2CA5" w:rsidRDefault="004F2CA5" w:rsidP="004F2C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отдела по опеке и попечительству администрации; </w:t>
      </w:r>
    </w:p>
    <w:p w:rsidR="004F2CA5" w:rsidRDefault="004F2CA5" w:rsidP="004F2C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прокуратура;</w:t>
      </w:r>
    </w:p>
    <w:p w:rsidR="004F2CA5" w:rsidRDefault="004F2CA5" w:rsidP="004F2C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территориальной избирательной комиссией;</w:t>
      </w:r>
    </w:p>
    <w:p w:rsidR="004F2CA5" w:rsidRDefault="004F2CA5" w:rsidP="004F2C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казначейства;</w:t>
      </w:r>
    </w:p>
    <w:p w:rsidR="004F2CA5" w:rsidRDefault="004F2CA5" w:rsidP="004F2C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 общественной безопасности и антитеррористической работы;</w:t>
      </w:r>
    </w:p>
    <w:p w:rsidR="004F2CA5" w:rsidRDefault="004F2CA5" w:rsidP="004F2C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-предупреждения, ликвидации последствий чрезвычайных ситуаций, пожарной безопасности; </w:t>
      </w:r>
    </w:p>
    <w:p w:rsidR="004F2CA5" w:rsidRDefault="004F2CA5" w:rsidP="004F2C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антитеррористическую комиссию;</w:t>
      </w:r>
    </w:p>
    <w:p w:rsidR="004F2CA5" w:rsidRDefault="004F2CA5" w:rsidP="004F2C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-оперативный штаб народных дружин района;</w:t>
      </w:r>
    </w:p>
    <w:p w:rsidR="004F2CA5" w:rsidRDefault="004F2CA5" w:rsidP="004F2C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комиссию по противодействию коррупции;</w:t>
      </w:r>
    </w:p>
    <w:p w:rsidR="004F2CA5" w:rsidRDefault="004F2CA5" w:rsidP="004F2C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муниципальных служащих района и урегулированию конфликтов интересов;</w:t>
      </w:r>
    </w:p>
    <w:p w:rsidR="004F2CA5" w:rsidRDefault="004F2CA5" w:rsidP="004F2C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коллегию при администрации района.</w:t>
      </w:r>
    </w:p>
    <w:p w:rsidR="004F2CA5" w:rsidRDefault="004F2CA5" w:rsidP="004F2C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-муниципальных служащих района и урегулированию конфликтов интересов;</w:t>
      </w:r>
    </w:p>
    <w:p w:rsidR="004F2CA5" w:rsidRDefault="004F2CA5" w:rsidP="004F2C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коллегию при администрации района</w:t>
      </w:r>
    </w:p>
    <w:p w:rsidR="004F2CA5" w:rsidRDefault="004F2CA5" w:rsidP="004F2C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-исполнение доходной и расходной частей районного бюджета</w:t>
      </w:r>
    </w:p>
    <w:p w:rsidR="004F2CA5" w:rsidRDefault="004F2CA5" w:rsidP="004F2C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-финансового контроля за рациональным, эффективным и целевым использованием средств районного бюджета;</w:t>
      </w:r>
    </w:p>
    <w:p w:rsidR="004F2CA5" w:rsidRDefault="004F2CA5" w:rsidP="004F2C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-оптимизации сети муниципальных учреждений;</w:t>
      </w:r>
    </w:p>
    <w:p w:rsidR="004F2CA5" w:rsidRDefault="004F2CA5" w:rsidP="004F2C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-составления и выполнения Программы социально-экономического развития района;</w:t>
      </w:r>
    </w:p>
    <w:p w:rsidR="004F2CA5" w:rsidRDefault="004F2CA5" w:rsidP="004F2C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-составления и реализации муниципальных программ (по направлению деятельности);</w:t>
      </w:r>
    </w:p>
    <w:p w:rsidR="004F2CA5" w:rsidRDefault="004F2CA5" w:rsidP="004F2C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-контроля реализации государственных, федеральных, республиканских инвестиционных программ и приоритетных проектов развития;</w:t>
      </w:r>
    </w:p>
    <w:p w:rsidR="004F2CA5" w:rsidRDefault="004F2CA5" w:rsidP="004F2C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организации закупок для муниципальных нужд;</w:t>
      </w:r>
    </w:p>
    <w:p w:rsidR="004F2CA5" w:rsidRDefault="004F2CA5" w:rsidP="004F2C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-установления пенсий за выслугу лет лицам, занимавшим муниципальные должности или замещавшим должности муниципальной службы в органах местного самоуправления муниципального района;</w:t>
      </w:r>
    </w:p>
    <w:p w:rsidR="004F2CA5" w:rsidRDefault="004F2CA5" w:rsidP="004F2C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-составления и предоставления в соответствующие органы различных форм и видов отчетности по направлению деятельности.</w:t>
      </w:r>
    </w:p>
    <w:p w:rsidR="004F2CA5" w:rsidRDefault="004F2CA5" w:rsidP="004F2C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Координирует и контролирует деятельность структурных подразделений администрации, подведомственных учреждений:</w:t>
      </w:r>
    </w:p>
    <w:p w:rsidR="004F2CA5" w:rsidRDefault="004F2CA5" w:rsidP="004F2C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муниципального учреждения «Финансовое управление» администрации муниципального района;</w:t>
      </w:r>
    </w:p>
    <w:p w:rsidR="004F2CA5" w:rsidRDefault="004F2CA5" w:rsidP="004F2C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-отдела муниципальных закупок;</w:t>
      </w:r>
    </w:p>
    <w:p w:rsidR="004F2CA5" w:rsidRDefault="00554E50" w:rsidP="004F2C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Дает поручения руководителям </w:t>
      </w:r>
      <w:r w:rsidR="004F2CA5">
        <w:rPr>
          <w:rFonts w:ascii="Times New Roman" w:hAnsi="Times New Roman" w:cs="Times New Roman"/>
          <w:sz w:val="28"/>
          <w:szCs w:val="28"/>
          <w:lang w:eastAsia="ru-RU"/>
        </w:rPr>
        <w:t>структурных подразделений администрации и подведомственных учреждений по направлению деятельности и осуществляет контроль их исполнения.</w:t>
      </w:r>
    </w:p>
    <w:p w:rsidR="004F2CA5" w:rsidRDefault="004F2CA5" w:rsidP="004F2C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Участвует в оперативных, рабочих совещаниях при главе р</w:t>
      </w:r>
      <w:r w:rsidR="00554E50">
        <w:rPr>
          <w:rFonts w:ascii="Times New Roman" w:hAnsi="Times New Roman" w:cs="Times New Roman"/>
          <w:sz w:val="28"/>
          <w:szCs w:val="28"/>
          <w:lang w:eastAsia="ru-RU"/>
        </w:rPr>
        <w:t>айона, совещаниях руководителей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структурных подразделений администрации и муниципальных учреждений непосредственного подчинения, курируемых администраций сельских поселений, Собрания депутатов, иных заседаниях и совещаниях.</w:t>
      </w:r>
    </w:p>
    <w:p w:rsidR="004F2CA5" w:rsidRDefault="004F2CA5" w:rsidP="004F2C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Вносит на рассмотрение вопросы по направлению деятельности в повестку совещаний при главе района, руководителей структурны</w:t>
      </w:r>
      <w:r w:rsidR="00554E50">
        <w:rPr>
          <w:rFonts w:ascii="Times New Roman" w:hAnsi="Times New Roman" w:cs="Times New Roman"/>
          <w:sz w:val="28"/>
          <w:szCs w:val="28"/>
          <w:lang w:eastAsia="ru-RU"/>
        </w:rPr>
        <w:t>х подразделений администрации, 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подведомственных учреждений, Собрания депутатов.</w:t>
      </w:r>
    </w:p>
    <w:p w:rsidR="004F2CA5" w:rsidRDefault="00554E50" w:rsidP="004F2C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Рассматривает</w:t>
      </w:r>
      <w:r w:rsidR="004F2CA5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предложения, заявления, обращения, жалобы граждан по направлениям деятельности и принимает по ним решения.</w:t>
      </w:r>
    </w:p>
    <w:p w:rsidR="004F2CA5" w:rsidRDefault="004F2CA5" w:rsidP="004F2C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Вносит на рассмотрение главе района предложения:</w:t>
      </w:r>
    </w:p>
    <w:p w:rsidR="004F2CA5" w:rsidRDefault="004F2CA5" w:rsidP="004F2C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 приеме на работу, увольнении сотрудников курируемых структурных подразделений администрации и руководителей подведомственных учреждений;</w:t>
      </w:r>
    </w:p>
    <w:p w:rsidR="004F2CA5" w:rsidRDefault="004F2CA5" w:rsidP="004F2C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 предоставлении отпусков, отгулов сотрудникам курируемых структурных подразделений администрации и руководителям подведомственных учреждений;</w:t>
      </w:r>
    </w:p>
    <w:p w:rsidR="004F2CA5" w:rsidRDefault="004F2CA5" w:rsidP="004F2C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 включении в резерв управленческих кадров муниципального района кандидатур по курируемым структурным подразделениям администрации и муниципальным учреждениям.</w:t>
      </w:r>
    </w:p>
    <w:p w:rsidR="004F2CA5" w:rsidRDefault="004F2CA5" w:rsidP="004F2C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 комиссиями и советами при администрации муниципального района по направлению деятельности.</w:t>
      </w:r>
    </w:p>
    <w:p w:rsidR="004F2CA5" w:rsidRDefault="004F2CA5" w:rsidP="004F2C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 постоянными комиссиями, советами, штабами, мобильными отрядами при администрации муниципального района:</w:t>
      </w:r>
    </w:p>
    <w:p w:rsidR="004F2CA5" w:rsidRDefault="004F2CA5" w:rsidP="004F2C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Ведет контроль размещения необходимой информации о деятельности администрации, структурных подразделений и подведомственных учреждений   на сайте в сети Интернет.</w:t>
      </w:r>
    </w:p>
    <w:p w:rsidR="004F2CA5" w:rsidRDefault="004F2CA5" w:rsidP="004F2C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случае временного отсутствия главы муниципального района "Тляратинский район" или досрочного прекращения им своих полномочий осуществляет исполнение его обязанностей.</w:t>
      </w:r>
    </w:p>
    <w:p w:rsidR="004F2CA5" w:rsidRDefault="004F2CA5" w:rsidP="004F2C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Дает поручения руководителям структурных подразделений администрации и подведомственных организаций по направлению деятельности и осуществляет контроль их исполнения.</w:t>
      </w:r>
    </w:p>
    <w:p w:rsidR="004F2CA5" w:rsidRDefault="004F2CA5" w:rsidP="004F2C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Осуществляет контроль выполнения структурными подразделениями администрации, учреждениями (организациями, предприятиями), администрациями сельских поселений района решений, распоряжений, постановлений, указов республиканских и федеральных органов, распоряжений, постановлений, поручений главы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района (по курируемым вопросам).</w:t>
      </w:r>
    </w:p>
    <w:p w:rsidR="00343550" w:rsidRDefault="00343550"/>
    <w:sectPr w:rsidR="00343550" w:rsidSect="0034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CA5"/>
    <w:rsid w:val="00343550"/>
    <w:rsid w:val="004F2CA5"/>
    <w:rsid w:val="0055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4B878-4BB7-45C1-8F3B-44FBDF2D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3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656</Words>
  <Characters>3744</Characters>
  <Application>Microsoft Office Word</Application>
  <DocSecurity>0</DocSecurity>
  <Lines>31</Lines>
  <Paragraphs>8</Paragraphs>
  <ScaleCrop>false</ScaleCrop>
  <Company>Microsoft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2017-02-20T05:52:00Z</dcterms:created>
  <dcterms:modified xsi:type="dcterms:W3CDTF">2017-02-20T07:58:00Z</dcterms:modified>
</cp:coreProperties>
</file>